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A8" w:rsidRDefault="00ED5B62">
      <w:pPr>
        <w:rPr>
          <w:rFonts w:ascii="PT Sans" w:hAnsi="PT Sans" w:cs="Arial"/>
          <w:color w:val="339999"/>
          <w:sz w:val="36"/>
          <w:szCs w:val="36"/>
        </w:rPr>
      </w:pPr>
      <w:r>
        <w:rPr>
          <w:rFonts w:ascii="PT Sans" w:hAnsi="PT Sans" w:cs="Arial"/>
          <w:color w:val="339999"/>
          <w:sz w:val="36"/>
          <w:szCs w:val="36"/>
        </w:rPr>
        <w:fldChar w:fldCharType="begin"/>
      </w:r>
      <w:r>
        <w:rPr>
          <w:rFonts w:ascii="PT Sans" w:hAnsi="PT Sans" w:cs="Arial"/>
          <w:color w:val="339999"/>
          <w:sz w:val="36"/>
          <w:szCs w:val="36"/>
        </w:rPr>
        <w:instrText xml:space="preserve"> HYPERLINK "https://18037581-179699000875138475.preview.editmysite.com/editor/main.php" \o "Links active once published" </w:instrText>
      </w:r>
      <w:r>
        <w:rPr>
          <w:rFonts w:ascii="PT Sans" w:hAnsi="PT Sans" w:cs="Arial"/>
          <w:color w:val="339999"/>
          <w:sz w:val="36"/>
          <w:szCs w:val="36"/>
        </w:rPr>
        <w:fldChar w:fldCharType="separate"/>
      </w:r>
      <w:r>
        <w:rPr>
          <w:rFonts w:ascii="PT Sans" w:hAnsi="PT Sans" w:cs="Arial"/>
          <w:color w:val="2280AB"/>
          <w:sz w:val="36"/>
          <w:szCs w:val="36"/>
        </w:rPr>
        <w:t>Recognition celebration for Laverne Faulkner, Past Chair</w:t>
      </w:r>
      <w:r>
        <w:rPr>
          <w:rFonts w:ascii="PT Sans" w:hAnsi="PT Sans" w:cs="Arial"/>
          <w:color w:val="339999"/>
          <w:sz w:val="36"/>
          <w:szCs w:val="36"/>
        </w:rPr>
        <w:fldChar w:fldCharType="end"/>
      </w:r>
    </w:p>
    <w:p w:rsidR="00ED5B62" w:rsidRDefault="00ED5B62">
      <w:r>
        <w:rPr>
          <w:rFonts w:ascii="Arial" w:hAnsi="Arial" w:cs="Arial"/>
          <w:color w:val="4D4E4E"/>
          <w:sz w:val="20"/>
          <w:szCs w:val="20"/>
        </w:rPr>
        <w:t>On February 19, 2013, Laverne Faulkner was recognized for her all her commitment to the WLWLSA.  </w:t>
      </w:r>
      <w:r>
        <w:rPr>
          <w:rFonts w:ascii="Arial" w:hAnsi="Arial" w:cs="Arial"/>
          <w:color w:val="4D4E4E"/>
          <w:sz w:val="20"/>
          <w:szCs w:val="20"/>
        </w:rPr>
        <w:br/>
      </w:r>
      <w:r>
        <w:rPr>
          <w:rFonts w:ascii="Arial" w:hAnsi="Arial" w:cs="Arial"/>
          <w:color w:val="4D4E4E"/>
          <w:sz w:val="20"/>
          <w:szCs w:val="20"/>
        </w:rPr>
        <w:br/>
        <w:t>Dear Members</w:t>
      </w:r>
      <w:proofErr w:type="gramStart"/>
      <w:r>
        <w:rPr>
          <w:rFonts w:ascii="Arial" w:hAnsi="Arial" w:cs="Arial"/>
          <w:color w:val="4D4E4E"/>
          <w:sz w:val="20"/>
          <w:szCs w:val="20"/>
        </w:rPr>
        <w:t>,</w:t>
      </w:r>
      <w:proofErr w:type="gramEnd"/>
      <w:r>
        <w:rPr>
          <w:rFonts w:ascii="Arial" w:hAnsi="Arial" w:cs="Arial"/>
          <w:color w:val="4D4E4E"/>
          <w:sz w:val="20"/>
          <w:szCs w:val="20"/>
        </w:rPr>
        <w:br/>
      </w:r>
      <w:r>
        <w:rPr>
          <w:rFonts w:ascii="Arial" w:hAnsi="Arial" w:cs="Arial"/>
          <w:color w:val="4D4E4E"/>
          <w:sz w:val="20"/>
          <w:szCs w:val="20"/>
        </w:rPr>
        <w:br/>
        <w:t>It was a special day at Leduc County's council meeting on February 19th. Laverne Faulkner, WLWLSA Past Chair, was honoured and recognized for her eight years of leadership and invaluable time spent in setting trends, regulations, and awareness of and for Wizard Lake.  Laverne's commitment to the Wizard Lake Watershed and Lake Stewardship Association was to create a healthy environment for all those who love the lake and for the lake itself. As you can see in the pictures below she leaves behind a very large pair of shoes to fill. </w:t>
      </w:r>
      <w:r>
        <w:rPr>
          <w:rFonts w:ascii="Arial" w:hAnsi="Arial" w:cs="Arial"/>
          <w:color w:val="4D4E4E"/>
          <w:sz w:val="20"/>
          <w:szCs w:val="20"/>
        </w:rPr>
        <w:br/>
      </w:r>
      <w:r>
        <w:rPr>
          <w:rFonts w:ascii="Arial" w:hAnsi="Arial" w:cs="Arial"/>
          <w:color w:val="4D4E4E"/>
          <w:sz w:val="20"/>
          <w:szCs w:val="20"/>
        </w:rPr>
        <w:br/>
        <w:t>All jesting aside, Laverne's leadership has led us to where we are today and we will continue to do our part in maintaining a healthy lake for future generations to use.</w:t>
      </w:r>
      <w:r>
        <w:rPr>
          <w:rFonts w:ascii="Arial" w:hAnsi="Arial" w:cs="Arial"/>
          <w:color w:val="4D4E4E"/>
          <w:sz w:val="20"/>
          <w:szCs w:val="20"/>
        </w:rPr>
        <w:br/>
      </w:r>
      <w:r>
        <w:rPr>
          <w:rFonts w:ascii="Arial" w:hAnsi="Arial" w:cs="Arial"/>
          <w:color w:val="4D4E4E"/>
          <w:sz w:val="20"/>
          <w:szCs w:val="20"/>
        </w:rPr>
        <w:br/>
        <w:t>Thanks, </w:t>
      </w:r>
      <w:r>
        <w:rPr>
          <w:rFonts w:ascii="Arial" w:hAnsi="Arial" w:cs="Arial"/>
          <w:color w:val="4D4E4E"/>
          <w:sz w:val="20"/>
          <w:szCs w:val="20"/>
        </w:rPr>
        <w:br/>
      </w:r>
      <w:r>
        <w:rPr>
          <w:rFonts w:ascii="Arial" w:hAnsi="Arial" w:cs="Arial"/>
          <w:color w:val="4D4E4E"/>
          <w:sz w:val="20"/>
          <w:szCs w:val="20"/>
        </w:rPr>
        <w:br/>
        <w:t>Harold Hofstra, Chair</w:t>
      </w:r>
      <w:r>
        <w:rPr>
          <w:rFonts w:ascii="Arial" w:hAnsi="Arial" w:cs="Arial"/>
          <w:color w:val="4D4E4E"/>
          <w:sz w:val="20"/>
          <w:szCs w:val="20"/>
        </w:rPr>
        <w:br/>
        <w:t>Wizard Lake Watershed and Lake Stewardship Association</w:t>
      </w:r>
      <w:r>
        <w:rPr>
          <w:rFonts w:ascii="Arial" w:hAnsi="Arial" w:cs="Arial"/>
          <w:color w:val="4D4E4E"/>
          <w:sz w:val="20"/>
          <w:szCs w:val="20"/>
        </w:rPr>
        <w:br/>
      </w:r>
      <w:r>
        <w:rPr>
          <w:rFonts w:ascii="Arial" w:hAnsi="Arial" w:cs="Arial"/>
          <w:color w:val="4D4E4E"/>
          <w:sz w:val="20"/>
          <w:szCs w:val="20"/>
        </w:rPr>
        <w:br/>
        <w:t>          ----------------------------------------------------------------------</w:t>
      </w:r>
      <w:r>
        <w:rPr>
          <w:rFonts w:ascii="Arial" w:hAnsi="Arial" w:cs="Arial"/>
          <w:color w:val="4D4E4E"/>
          <w:sz w:val="20"/>
          <w:szCs w:val="20"/>
        </w:rPr>
        <w:br/>
      </w:r>
      <w:r>
        <w:rPr>
          <w:rFonts w:ascii="Arial" w:hAnsi="Arial" w:cs="Arial"/>
          <w:color w:val="4D4E4E"/>
          <w:sz w:val="20"/>
          <w:szCs w:val="20"/>
        </w:rPr>
        <w:br/>
        <w:t xml:space="preserve">Good morning, Your Worship Mayor John Whaley, </w:t>
      </w:r>
      <w:proofErr w:type="spellStart"/>
      <w:r>
        <w:rPr>
          <w:rFonts w:ascii="Arial" w:hAnsi="Arial" w:cs="Arial"/>
          <w:color w:val="4D4E4E"/>
          <w:sz w:val="20"/>
          <w:szCs w:val="20"/>
        </w:rPr>
        <w:t>Councilors</w:t>
      </w:r>
      <w:proofErr w:type="spellEnd"/>
      <w:r>
        <w:rPr>
          <w:rFonts w:ascii="Arial" w:hAnsi="Arial" w:cs="Arial"/>
          <w:color w:val="4D4E4E"/>
          <w:sz w:val="20"/>
          <w:szCs w:val="20"/>
        </w:rPr>
        <w:t>, Invited Guests and, of course, our Guest of Honor, Laverne Falkner, Chair Extraordinaire of Wizard Lake Watershed and Lake Stewardship Association.</w:t>
      </w:r>
      <w:r>
        <w:rPr>
          <w:rFonts w:ascii="Arial" w:hAnsi="Arial" w:cs="Arial"/>
          <w:color w:val="4D4E4E"/>
          <w:sz w:val="20"/>
          <w:szCs w:val="20"/>
        </w:rPr>
        <w:br/>
        <w:t xml:space="preserve">As Mayor and </w:t>
      </w:r>
      <w:proofErr w:type="spellStart"/>
      <w:r>
        <w:rPr>
          <w:rFonts w:ascii="Arial" w:hAnsi="Arial" w:cs="Arial"/>
          <w:color w:val="4D4E4E"/>
          <w:sz w:val="20"/>
          <w:szCs w:val="20"/>
        </w:rPr>
        <w:t>Councilors</w:t>
      </w:r>
      <w:proofErr w:type="spellEnd"/>
      <w:r>
        <w:rPr>
          <w:rFonts w:ascii="Arial" w:hAnsi="Arial" w:cs="Arial"/>
          <w:color w:val="4D4E4E"/>
          <w:sz w:val="20"/>
          <w:szCs w:val="20"/>
        </w:rPr>
        <w:t xml:space="preserve"> of Leduc County you ran for election because you had passion to make a difference in your community.  Laverne Faulkner had a passion to make a difference within the Wizard Lake Watershed.</w:t>
      </w:r>
      <w:r>
        <w:rPr>
          <w:rFonts w:ascii="Arial" w:hAnsi="Arial" w:cs="Arial"/>
          <w:color w:val="4D4E4E"/>
          <w:sz w:val="20"/>
          <w:szCs w:val="20"/>
        </w:rPr>
        <w:br/>
      </w:r>
      <w:r>
        <w:rPr>
          <w:rFonts w:ascii="Arial" w:hAnsi="Arial" w:cs="Arial"/>
          <w:color w:val="4D4E4E"/>
          <w:sz w:val="20"/>
          <w:szCs w:val="20"/>
        </w:rPr>
        <w:br/>
        <w:t>My name is Chris Daniel and I am here in my position of Vice Chair of our Association to acknowledge the accomplishments of Laverne Faulkner.  I first got involved in this Association when a flyer appeared on our doorstep and my wife volunteered my services.  We were a small group under the leadership of Laverne who goal was to work towards enhancing and protecting the long term sustainability and enjoyment of Wizard Lake for the benefit of all users and watershed inhabitants.</w:t>
      </w:r>
      <w:r>
        <w:rPr>
          <w:rFonts w:ascii="Arial" w:hAnsi="Arial" w:cs="Arial"/>
          <w:color w:val="4D4E4E"/>
          <w:sz w:val="20"/>
          <w:szCs w:val="20"/>
        </w:rPr>
        <w:br/>
      </w:r>
      <w:r>
        <w:rPr>
          <w:rFonts w:ascii="Arial" w:hAnsi="Arial" w:cs="Arial"/>
          <w:color w:val="4D4E4E"/>
          <w:sz w:val="20"/>
          <w:szCs w:val="20"/>
        </w:rPr>
        <w:br/>
        <w:t>The Wizard Lake Watershed Association has grown and represents some 81 families around the lake.  With Laverne at the helm our Association instigated regular water testing, home site consultations, awareness days, bulletin boards, boat safety, newsletters , a voice for stakeholders within the watershed and many other environmental activities.  A major accomplishment was the fundraising and completion of a “State of the Watershed Report” for Wizard Lake which provides detailed information on the status of our lake and watershed as it exists today and will form a benchmark in the years to come as changes occur in our community.</w:t>
      </w:r>
      <w:r>
        <w:rPr>
          <w:rFonts w:ascii="Arial" w:hAnsi="Arial" w:cs="Arial"/>
          <w:color w:val="4D4E4E"/>
          <w:sz w:val="20"/>
          <w:szCs w:val="20"/>
        </w:rPr>
        <w:br/>
      </w:r>
      <w:r>
        <w:rPr>
          <w:rFonts w:ascii="Arial" w:hAnsi="Arial" w:cs="Arial"/>
          <w:color w:val="4D4E4E"/>
          <w:sz w:val="20"/>
          <w:szCs w:val="20"/>
        </w:rPr>
        <w:br/>
        <w:t xml:space="preserve">It would be an understatement to suggest that our Association would not have the respect and credibility that exists today were it not for the tenacity and leadership skills of Laverne Faulkner.  Along with being Chair of our Association for eight years goes the responsibility and enormous time commitment to keep our organization focused.  This is not to say that Laverne did it along but she garnered a team and kept them motivated to carry out the tasks at hand and this was not easy.  I may add we have had many social activities including the Wiz Spiel (curling on Wizard Lake with wood stones and /or plastic bottles) and dressing up in ridiculous attire!  There events helped bring residents and recreational users together.  We </w:t>
      </w:r>
      <w:r>
        <w:rPr>
          <w:rFonts w:ascii="Arial" w:hAnsi="Arial" w:cs="Arial"/>
          <w:color w:val="4D4E4E"/>
          <w:sz w:val="20"/>
          <w:szCs w:val="20"/>
        </w:rPr>
        <w:lastRenderedPageBreak/>
        <w:t>are now a community.  Thank you to all who contributed.</w:t>
      </w:r>
      <w:r>
        <w:rPr>
          <w:rFonts w:ascii="Arial" w:hAnsi="Arial" w:cs="Arial"/>
          <w:color w:val="4D4E4E"/>
          <w:sz w:val="20"/>
          <w:szCs w:val="20"/>
        </w:rPr>
        <w:br/>
      </w:r>
      <w:r>
        <w:rPr>
          <w:rFonts w:ascii="Arial" w:hAnsi="Arial" w:cs="Arial"/>
          <w:color w:val="4D4E4E"/>
          <w:sz w:val="20"/>
          <w:szCs w:val="20"/>
        </w:rPr>
        <w:br/>
        <w:t>I was happy to be nominated to speak on behalf of the Association to show our gratitude and appreciation of Laverne Faulkner, Chairman Extraordinaire.  As we move ahead our Association looks forward to working with Leduc County on the educational program for existing and new residential owners at Wizard Lake.  I would also like to thank Leduc County and the County of Wetaskiwin for their support over the years.</w:t>
      </w:r>
      <w:r>
        <w:rPr>
          <w:rFonts w:ascii="Arial" w:hAnsi="Arial" w:cs="Arial"/>
          <w:color w:val="4D4E4E"/>
          <w:sz w:val="20"/>
          <w:szCs w:val="20"/>
        </w:rPr>
        <w:br/>
      </w:r>
      <w:r>
        <w:rPr>
          <w:rFonts w:ascii="Arial" w:hAnsi="Arial" w:cs="Arial"/>
          <w:color w:val="4D4E4E"/>
          <w:sz w:val="20"/>
          <w:szCs w:val="20"/>
        </w:rPr>
        <w:br/>
        <w:t>Laverne, as you assume the role of Past Chair, I hope you will continue to offer your advice and expertise in the coming years.  On behalf of your team, thank you Laverne…..</w:t>
      </w:r>
      <w:bookmarkStart w:id="0" w:name="_GoBack"/>
      <w:bookmarkEnd w:id="0"/>
    </w:p>
    <w:sectPr w:rsidR="00ED5B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62"/>
    <w:rsid w:val="000050B7"/>
    <w:rsid w:val="001311FC"/>
    <w:rsid w:val="00165740"/>
    <w:rsid w:val="0034290B"/>
    <w:rsid w:val="005B28D6"/>
    <w:rsid w:val="00620DCD"/>
    <w:rsid w:val="00ED5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A642C-0BE4-4F1B-AE65-D291B20A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40"/>
  </w:style>
  <w:style w:type="paragraph" w:styleId="Heading1">
    <w:name w:val="heading 1"/>
    <w:basedOn w:val="Normal"/>
    <w:next w:val="Normal"/>
    <w:link w:val="Heading1Char"/>
    <w:uiPriority w:val="9"/>
    <w:qFormat/>
    <w:rsid w:val="0016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5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5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5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57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574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57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57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57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657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657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657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6574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657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657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657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574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6574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657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7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57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5740"/>
    <w:rPr>
      <w:rFonts w:eastAsiaTheme="minorEastAsia"/>
      <w:color w:val="5A5A5A" w:themeColor="text1" w:themeTint="A5"/>
      <w:spacing w:val="15"/>
    </w:rPr>
  </w:style>
  <w:style w:type="character" w:styleId="Strong">
    <w:name w:val="Strong"/>
    <w:basedOn w:val="DefaultParagraphFont"/>
    <w:uiPriority w:val="22"/>
    <w:qFormat/>
    <w:rsid w:val="00165740"/>
    <w:rPr>
      <w:b/>
      <w:bCs/>
    </w:rPr>
  </w:style>
  <w:style w:type="character" w:styleId="Emphasis">
    <w:name w:val="Emphasis"/>
    <w:basedOn w:val="DefaultParagraphFont"/>
    <w:uiPriority w:val="20"/>
    <w:qFormat/>
    <w:rsid w:val="00165740"/>
    <w:rPr>
      <w:i/>
      <w:iCs/>
    </w:rPr>
  </w:style>
  <w:style w:type="paragraph" w:styleId="NoSpacing">
    <w:name w:val="No Spacing"/>
    <w:uiPriority w:val="1"/>
    <w:qFormat/>
    <w:rsid w:val="00165740"/>
    <w:pPr>
      <w:spacing w:after="0" w:line="240" w:lineRule="auto"/>
    </w:pPr>
  </w:style>
  <w:style w:type="paragraph" w:styleId="Quote">
    <w:name w:val="Quote"/>
    <w:basedOn w:val="Normal"/>
    <w:next w:val="Normal"/>
    <w:link w:val="QuoteChar"/>
    <w:uiPriority w:val="29"/>
    <w:qFormat/>
    <w:rsid w:val="0016574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5740"/>
    <w:rPr>
      <w:i/>
      <w:iCs/>
      <w:color w:val="404040" w:themeColor="text1" w:themeTint="BF"/>
    </w:rPr>
  </w:style>
  <w:style w:type="paragraph" w:styleId="IntenseQuote">
    <w:name w:val="Intense Quote"/>
    <w:basedOn w:val="Normal"/>
    <w:next w:val="Normal"/>
    <w:link w:val="IntenseQuoteChar"/>
    <w:uiPriority w:val="30"/>
    <w:qFormat/>
    <w:rsid w:val="001657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5740"/>
    <w:rPr>
      <w:i/>
      <w:iCs/>
      <w:color w:val="5B9BD5" w:themeColor="accent1"/>
    </w:rPr>
  </w:style>
  <w:style w:type="character" w:styleId="SubtleEmphasis">
    <w:name w:val="Subtle Emphasis"/>
    <w:basedOn w:val="DefaultParagraphFont"/>
    <w:uiPriority w:val="19"/>
    <w:qFormat/>
    <w:rsid w:val="00165740"/>
    <w:rPr>
      <w:i/>
      <w:iCs/>
      <w:color w:val="404040" w:themeColor="text1" w:themeTint="BF"/>
    </w:rPr>
  </w:style>
  <w:style w:type="character" w:styleId="IntenseEmphasis">
    <w:name w:val="Intense Emphasis"/>
    <w:basedOn w:val="DefaultParagraphFont"/>
    <w:uiPriority w:val="21"/>
    <w:qFormat/>
    <w:rsid w:val="00165740"/>
    <w:rPr>
      <w:i/>
      <w:iCs/>
      <w:color w:val="5B9BD5" w:themeColor="accent1"/>
    </w:rPr>
  </w:style>
  <w:style w:type="character" w:styleId="SubtleReference">
    <w:name w:val="Subtle Reference"/>
    <w:basedOn w:val="DefaultParagraphFont"/>
    <w:uiPriority w:val="31"/>
    <w:qFormat/>
    <w:rsid w:val="00165740"/>
    <w:rPr>
      <w:smallCaps/>
      <w:color w:val="5A5A5A" w:themeColor="text1" w:themeTint="A5"/>
    </w:rPr>
  </w:style>
  <w:style w:type="character" w:styleId="IntenseReference">
    <w:name w:val="Intense Reference"/>
    <w:basedOn w:val="DefaultParagraphFont"/>
    <w:uiPriority w:val="32"/>
    <w:qFormat/>
    <w:rsid w:val="00165740"/>
    <w:rPr>
      <w:b/>
      <w:bCs/>
      <w:smallCaps/>
      <w:color w:val="5B9BD5" w:themeColor="accent1"/>
      <w:spacing w:val="5"/>
    </w:rPr>
  </w:style>
  <w:style w:type="character" w:styleId="BookTitle">
    <w:name w:val="Book Title"/>
    <w:basedOn w:val="DefaultParagraphFont"/>
    <w:uiPriority w:val="33"/>
    <w:qFormat/>
    <w:rsid w:val="00165740"/>
    <w:rPr>
      <w:b/>
      <w:bCs/>
      <w:i/>
      <w:iCs/>
      <w:spacing w:val="5"/>
    </w:rPr>
  </w:style>
  <w:style w:type="paragraph" w:styleId="TOCHeading">
    <w:name w:val="TOC Heading"/>
    <w:basedOn w:val="Heading1"/>
    <w:next w:val="Normal"/>
    <w:uiPriority w:val="39"/>
    <w:semiHidden/>
    <w:unhideWhenUsed/>
    <w:qFormat/>
    <w:rsid w:val="00165740"/>
    <w:pPr>
      <w:outlineLvl w:val="9"/>
    </w:pPr>
  </w:style>
  <w:style w:type="character" w:styleId="Hyperlink">
    <w:name w:val="Hyperlink"/>
    <w:basedOn w:val="DefaultParagraphFont"/>
    <w:uiPriority w:val="99"/>
    <w:unhideWhenUsed/>
    <w:rsid w:val="00165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Faulkner</dc:creator>
  <cp:keywords/>
  <dc:description/>
  <cp:lastModifiedBy>Laverne Faulkner</cp:lastModifiedBy>
  <cp:revision>1</cp:revision>
  <dcterms:created xsi:type="dcterms:W3CDTF">2018-01-30T21:35:00Z</dcterms:created>
  <dcterms:modified xsi:type="dcterms:W3CDTF">2018-01-30T21:42:00Z</dcterms:modified>
</cp:coreProperties>
</file>